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B7" w:rsidRDefault="003A74AB">
      <w:pPr>
        <w:spacing w:line="380" w:lineRule="exact"/>
        <w:jc w:val="center"/>
        <w:rPr>
          <w:rFonts w:ascii="微软雅黑" w:eastAsia="微软雅黑" w:hAnsi="微软雅黑" w:cs="微软雅黑"/>
          <w:b/>
          <w:bCs/>
          <w:color w:val="000000"/>
          <w:kern w:val="0"/>
          <w:sz w:val="36"/>
          <w:szCs w:val="36"/>
        </w:rPr>
      </w:pPr>
      <w:r>
        <w:rPr>
          <w:rFonts w:ascii="微软雅黑" w:eastAsia="微软雅黑" w:hAnsi="微软雅黑" w:cs="微软雅黑" w:hint="eastAsia"/>
          <w:b/>
          <w:bCs/>
          <w:color w:val="000000"/>
          <w:kern w:val="0"/>
          <w:sz w:val="36"/>
          <w:szCs w:val="36"/>
        </w:rPr>
        <w:t>关于报名参加</w:t>
      </w:r>
      <w:r>
        <w:rPr>
          <w:rFonts w:ascii="微软雅黑" w:eastAsia="微软雅黑" w:hAnsi="微软雅黑" w:cs="微软雅黑" w:hint="eastAsia"/>
          <w:b/>
          <w:bCs/>
          <w:color w:val="000000"/>
          <w:kern w:val="0"/>
          <w:sz w:val="36"/>
          <w:szCs w:val="36"/>
        </w:rPr>
        <w:t>澳大利亚西澳大学</w:t>
      </w:r>
      <w:r>
        <w:rPr>
          <w:rFonts w:ascii="微软雅黑" w:eastAsia="微软雅黑" w:hAnsi="微软雅黑" w:cs="微软雅黑" w:hint="eastAsia"/>
          <w:b/>
          <w:bCs/>
          <w:color w:val="000000"/>
          <w:kern w:val="0"/>
          <w:sz w:val="36"/>
          <w:szCs w:val="36"/>
        </w:rPr>
        <w:t>2023</w:t>
      </w:r>
      <w:r>
        <w:rPr>
          <w:rFonts w:ascii="微软雅黑" w:eastAsia="微软雅黑" w:hAnsi="微软雅黑" w:cs="微软雅黑" w:hint="eastAsia"/>
          <w:b/>
          <w:bCs/>
          <w:color w:val="000000"/>
          <w:kern w:val="0"/>
          <w:sz w:val="36"/>
          <w:szCs w:val="36"/>
        </w:rPr>
        <w:t>暑期访学项目</w:t>
      </w:r>
      <w:r>
        <w:rPr>
          <w:rFonts w:ascii="微软雅黑" w:eastAsia="微软雅黑" w:hAnsi="微软雅黑" w:cs="微软雅黑" w:hint="eastAsia"/>
          <w:b/>
          <w:bCs/>
          <w:color w:val="000000"/>
          <w:kern w:val="0"/>
          <w:sz w:val="36"/>
          <w:szCs w:val="36"/>
        </w:rPr>
        <w:t>的通知</w:t>
      </w:r>
    </w:p>
    <w:p w:rsidR="00FE07B7" w:rsidRDefault="00FE07B7">
      <w:pPr>
        <w:spacing w:line="380" w:lineRule="exact"/>
        <w:jc w:val="center"/>
        <w:rPr>
          <w:rFonts w:ascii="微软雅黑" w:eastAsia="微软雅黑" w:hAnsi="微软雅黑" w:cs="微软雅黑"/>
          <w:b/>
          <w:bCs/>
          <w:color w:val="000000"/>
          <w:kern w:val="0"/>
          <w:sz w:val="36"/>
          <w:szCs w:val="36"/>
        </w:rPr>
      </w:pPr>
    </w:p>
    <w:p w:rsidR="00FE07B7" w:rsidRDefault="00FE07B7">
      <w:pPr>
        <w:spacing w:line="380" w:lineRule="exact"/>
        <w:ind w:firstLineChars="200" w:firstLine="480"/>
        <w:rPr>
          <w:rFonts w:ascii="微软雅黑" w:eastAsia="微软雅黑" w:hAnsi="微软雅黑" w:cs="微软雅黑"/>
          <w:bCs/>
          <w:sz w:val="24"/>
          <w:szCs w:val="24"/>
        </w:rPr>
      </w:pP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为</w:t>
      </w:r>
      <w:r>
        <w:rPr>
          <w:rFonts w:ascii="微软雅黑" w:eastAsia="微软雅黑" w:hAnsi="微软雅黑" w:cs="微软雅黑" w:hint="eastAsia"/>
          <w:bCs/>
          <w:sz w:val="24"/>
          <w:szCs w:val="24"/>
        </w:rPr>
        <w:t>开拓学生国际视野，训练批判性和分析性思维，提升英语表达能力和跨文化交流技能，</w:t>
      </w:r>
      <w:r>
        <w:rPr>
          <w:rFonts w:ascii="微软雅黑" w:eastAsia="微软雅黑" w:hAnsi="微软雅黑" w:cs="微软雅黑" w:hint="eastAsia"/>
          <w:bCs/>
          <w:sz w:val="24"/>
          <w:szCs w:val="24"/>
        </w:rPr>
        <w:t>现向我校学生推荐西</w:t>
      </w:r>
      <w:proofErr w:type="gramStart"/>
      <w:r>
        <w:rPr>
          <w:rFonts w:ascii="微软雅黑" w:eastAsia="微软雅黑" w:hAnsi="微软雅黑" w:cs="微软雅黑" w:hint="eastAsia"/>
          <w:bCs/>
          <w:sz w:val="24"/>
          <w:szCs w:val="24"/>
        </w:rPr>
        <w:t>澳大学</w:t>
      </w:r>
      <w:proofErr w:type="gramEnd"/>
      <w:r>
        <w:rPr>
          <w:rFonts w:ascii="微软雅黑" w:eastAsia="微软雅黑" w:hAnsi="微软雅黑" w:cs="微软雅黑" w:hint="eastAsia"/>
          <w:bCs/>
          <w:sz w:val="24"/>
          <w:szCs w:val="24"/>
        </w:rPr>
        <w:t>开设的</w:t>
      </w:r>
      <w:r>
        <w:rPr>
          <w:rFonts w:ascii="微软雅黑" w:eastAsia="微软雅黑" w:hAnsi="微软雅黑" w:cs="微软雅黑" w:hint="eastAsia"/>
          <w:bCs/>
          <w:sz w:val="24"/>
          <w:szCs w:val="24"/>
        </w:rPr>
        <w:t>暑期访学项目</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欢迎同学们踊跃报名。</w:t>
      </w:r>
    </w:p>
    <w:p w:rsidR="00FE07B7" w:rsidRDefault="00FE07B7">
      <w:pPr>
        <w:spacing w:line="380" w:lineRule="exact"/>
        <w:ind w:firstLine="480"/>
        <w:rPr>
          <w:rFonts w:ascii="微软雅黑" w:eastAsia="微软雅黑" w:hAnsi="微软雅黑" w:cs="微软雅黑"/>
          <w:b/>
          <w:sz w:val="24"/>
          <w:szCs w:val="24"/>
          <w:highlight w:val="yellow"/>
        </w:rPr>
      </w:pPr>
    </w:p>
    <w:p w:rsidR="00FE07B7" w:rsidRDefault="003A74AB">
      <w:pPr>
        <w:spacing w:line="380" w:lineRule="exact"/>
        <w:ind w:firstLine="480"/>
        <w:rPr>
          <w:rFonts w:ascii="微软雅黑" w:eastAsia="微软雅黑" w:hAnsi="微软雅黑" w:cs="微软雅黑"/>
          <w:sz w:val="24"/>
          <w:szCs w:val="24"/>
        </w:rPr>
      </w:pPr>
      <w:r>
        <w:rPr>
          <w:rFonts w:ascii="微软雅黑" w:eastAsia="微软雅黑" w:hAnsi="微软雅黑" w:cs="微软雅黑" w:hint="eastAsia"/>
          <w:b/>
          <w:sz w:val="24"/>
          <w:szCs w:val="24"/>
        </w:rPr>
        <w:t>一、学校简介</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西澳大学（</w:t>
      </w:r>
      <w:r>
        <w:rPr>
          <w:rFonts w:ascii="微软雅黑" w:eastAsia="微软雅黑" w:hAnsi="微软雅黑" w:cs="微软雅黑" w:hint="eastAsia"/>
          <w:bCs/>
          <w:sz w:val="24"/>
          <w:szCs w:val="24"/>
        </w:rPr>
        <w:t>University of Western Australia</w:t>
      </w:r>
      <w:r>
        <w:rPr>
          <w:rFonts w:ascii="微软雅黑" w:eastAsia="微软雅黑" w:hAnsi="微软雅黑" w:cs="微软雅黑" w:hint="eastAsia"/>
          <w:bCs/>
          <w:sz w:val="24"/>
          <w:szCs w:val="24"/>
        </w:rPr>
        <w:t>，简称</w:t>
      </w:r>
      <w:r>
        <w:rPr>
          <w:rFonts w:ascii="微软雅黑" w:eastAsia="微软雅黑" w:hAnsi="微软雅黑" w:cs="微软雅黑" w:hint="eastAsia"/>
          <w:bCs/>
          <w:sz w:val="24"/>
          <w:szCs w:val="24"/>
        </w:rPr>
        <w:t>:UWA</w:t>
      </w:r>
      <w:r>
        <w:rPr>
          <w:rFonts w:ascii="微软雅黑" w:eastAsia="微软雅黑" w:hAnsi="微软雅黑" w:cs="微软雅黑" w:hint="eastAsia"/>
          <w:bCs/>
          <w:sz w:val="24"/>
          <w:szCs w:val="24"/>
        </w:rPr>
        <w:t>），建校于</w:t>
      </w:r>
      <w:r>
        <w:rPr>
          <w:rFonts w:ascii="微软雅黑" w:eastAsia="微软雅黑" w:hAnsi="微软雅黑" w:cs="微软雅黑" w:hint="eastAsia"/>
          <w:bCs/>
          <w:sz w:val="24"/>
          <w:szCs w:val="24"/>
        </w:rPr>
        <w:t>1911</w:t>
      </w:r>
      <w:r>
        <w:rPr>
          <w:rFonts w:ascii="微软雅黑" w:eastAsia="微软雅黑" w:hAnsi="微软雅黑" w:cs="微软雅黑" w:hint="eastAsia"/>
          <w:bCs/>
          <w:sz w:val="24"/>
          <w:szCs w:val="24"/>
        </w:rPr>
        <w:t>年，位于澳大利亚西澳大利亚州首府珀斯，是著名研究型大学，澳大利亚最具历史、代表性和实力的研究型大学之一</w:t>
      </w:r>
      <w:r>
        <w:rPr>
          <w:rFonts w:ascii="微软雅黑" w:eastAsia="微软雅黑" w:hAnsi="微软雅黑" w:cs="微软雅黑" w:hint="eastAsia"/>
          <w:bCs/>
          <w:sz w:val="24"/>
          <w:szCs w:val="24"/>
        </w:rPr>
        <w:t xml:space="preserve"> </w:t>
      </w:r>
      <w:r>
        <w:rPr>
          <w:rFonts w:ascii="微软雅黑" w:eastAsia="微软雅黑" w:hAnsi="微软雅黑" w:cs="微软雅黑" w:hint="eastAsia"/>
          <w:bCs/>
          <w:sz w:val="24"/>
          <w:szCs w:val="24"/>
        </w:rPr>
        <w:t>，澳大利亚八校联盟、全球大学高研院联盟、</w:t>
      </w:r>
      <w:proofErr w:type="gramStart"/>
      <w:r>
        <w:rPr>
          <w:rFonts w:ascii="微软雅黑" w:eastAsia="微软雅黑" w:hAnsi="微软雅黑" w:cs="微软雅黑" w:hint="eastAsia"/>
          <w:bCs/>
          <w:sz w:val="24"/>
          <w:szCs w:val="24"/>
        </w:rPr>
        <w:t>昴宿星大学</w:t>
      </w:r>
      <w:proofErr w:type="gramEnd"/>
      <w:r>
        <w:rPr>
          <w:rFonts w:ascii="微软雅黑" w:eastAsia="微软雅黑" w:hAnsi="微软雅黑" w:cs="微软雅黑" w:hint="eastAsia"/>
          <w:bCs/>
          <w:sz w:val="24"/>
          <w:szCs w:val="24"/>
        </w:rPr>
        <w:t>联盟、英联邦大学协会成员</w:t>
      </w:r>
      <w:r>
        <w:rPr>
          <w:rFonts w:ascii="微软雅黑" w:eastAsia="微软雅黑" w:hAnsi="微软雅黑" w:cs="微软雅黑" w:hint="eastAsia"/>
          <w:bCs/>
          <w:sz w:val="24"/>
          <w:szCs w:val="24"/>
        </w:rPr>
        <w:t> </w:t>
      </w:r>
      <w:r>
        <w:rPr>
          <w:rFonts w:ascii="微软雅黑" w:eastAsia="微软雅黑" w:hAnsi="微软雅黑" w:cs="微软雅黑" w:hint="eastAsia"/>
          <w:bCs/>
          <w:sz w:val="24"/>
          <w:szCs w:val="24"/>
        </w:rPr>
        <w:t>，同时还是澳大利亚六所砂岩学府之一。在</w:t>
      </w:r>
      <w:r>
        <w:rPr>
          <w:rFonts w:ascii="微软雅黑" w:eastAsia="微软雅黑" w:hAnsi="微软雅黑" w:cs="微软雅黑" w:hint="eastAsia"/>
          <w:bCs/>
          <w:sz w:val="24"/>
          <w:szCs w:val="24"/>
        </w:rPr>
        <w:t>2023</w:t>
      </w:r>
      <w:r>
        <w:rPr>
          <w:rFonts w:ascii="微软雅黑" w:eastAsia="微软雅黑" w:hAnsi="微软雅黑" w:cs="微软雅黑" w:hint="eastAsia"/>
          <w:bCs/>
          <w:sz w:val="24"/>
          <w:szCs w:val="24"/>
        </w:rPr>
        <w:t>年</w:t>
      </w:r>
      <w:r>
        <w:rPr>
          <w:rFonts w:ascii="微软雅黑" w:eastAsia="微软雅黑" w:hAnsi="微软雅黑" w:cs="微软雅黑" w:hint="eastAsia"/>
          <w:bCs/>
          <w:sz w:val="24"/>
          <w:szCs w:val="24"/>
        </w:rPr>
        <w:t>QS</w:t>
      </w:r>
      <w:r>
        <w:rPr>
          <w:rFonts w:ascii="微软雅黑" w:eastAsia="微软雅黑" w:hAnsi="微软雅黑" w:cs="微软雅黑" w:hint="eastAsia"/>
          <w:bCs/>
          <w:sz w:val="24"/>
          <w:szCs w:val="24"/>
        </w:rPr>
        <w:t>世界大学排名中，西</w:t>
      </w:r>
      <w:proofErr w:type="gramStart"/>
      <w:r>
        <w:rPr>
          <w:rFonts w:ascii="微软雅黑" w:eastAsia="微软雅黑" w:hAnsi="微软雅黑" w:cs="微软雅黑" w:hint="eastAsia"/>
          <w:bCs/>
          <w:sz w:val="24"/>
          <w:szCs w:val="24"/>
        </w:rPr>
        <w:t>澳大学</w:t>
      </w:r>
      <w:proofErr w:type="gramEnd"/>
      <w:r>
        <w:rPr>
          <w:rFonts w:ascii="微软雅黑" w:eastAsia="微软雅黑" w:hAnsi="微软雅黑" w:cs="微软雅黑" w:hint="eastAsia"/>
          <w:bCs/>
          <w:sz w:val="24"/>
          <w:szCs w:val="24"/>
        </w:rPr>
        <w:t>名列第</w:t>
      </w:r>
      <w:r>
        <w:rPr>
          <w:rFonts w:ascii="微软雅黑" w:eastAsia="微软雅黑" w:hAnsi="微软雅黑" w:cs="微软雅黑" w:hint="eastAsia"/>
          <w:bCs/>
          <w:sz w:val="24"/>
          <w:szCs w:val="24"/>
        </w:rPr>
        <w:t>90</w:t>
      </w:r>
      <w:r>
        <w:rPr>
          <w:rFonts w:ascii="微软雅黑" w:eastAsia="微软雅黑" w:hAnsi="微软雅黑" w:cs="微软雅黑" w:hint="eastAsia"/>
          <w:bCs/>
          <w:sz w:val="24"/>
          <w:szCs w:val="24"/>
        </w:rPr>
        <w:t>位。</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西</w:t>
      </w:r>
      <w:proofErr w:type="gramStart"/>
      <w:r>
        <w:rPr>
          <w:rFonts w:ascii="微软雅黑" w:eastAsia="微软雅黑" w:hAnsi="微软雅黑" w:cs="微软雅黑" w:hint="eastAsia"/>
          <w:bCs/>
          <w:sz w:val="24"/>
          <w:szCs w:val="24"/>
        </w:rPr>
        <w:t>澳大学</w:t>
      </w:r>
      <w:proofErr w:type="gramEnd"/>
      <w:r>
        <w:rPr>
          <w:rFonts w:ascii="微软雅黑" w:eastAsia="微软雅黑" w:hAnsi="微软雅黑" w:cs="微软雅黑" w:hint="eastAsia"/>
          <w:bCs/>
          <w:sz w:val="24"/>
          <w:szCs w:val="24"/>
        </w:rPr>
        <w:t>是世界百强名校，同时也是世界上最美丽的大学之一。校内古老的罗马式建筑，古朴庄严的走廊，巨石铺垫的人行道，随处可见的绿色草坪和古树，构成了风景如画的校园。它所处的城市——珀斯（</w:t>
      </w:r>
      <w:r>
        <w:rPr>
          <w:rFonts w:ascii="微软雅黑" w:eastAsia="微软雅黑" w:hAnsi="微软雅黑" w:cs="微软雅黑" w:hint="eastAsia"/>
          <w:bCs/>
          <w:sz w:val="24"/>
          <w:szCs w:val="24"/>
        </w:rPr>
        <w:t>Perth</w:t>
      </w:r>
      <w:r>
        <w:rPr>
          <w:rFonts w:ascii="微软雅黑" w:eastAsia="微软雅黑" w:hAnsi="微软雅黑" w:cs="微软雅黑" w:hint="eastAsia"/>
          <w:bCs/>
          <w:sz w:val="24"/>
          <w:szCs w:val="24"/>
        </w:rPr>
        <w:t>），几乎是最能诠释澳大利亚自然景观和真实生活状态的城市。</w:t>
      </w:r>
    </w:p>
    <w:p w:rsidR="00FE07B7" w:rsidRDefault="00FE07B7">
      <w:pPr>
        <w:spacing w:line="380" w:lineRule="exact"/>
        <w:ind w:firstLineChars="200" w:firstLine="480"/>
        <w:rPr>
          <w:rFonts w:ascii="微软雅黑" w:eastAsia="微软雅黑" w:hAnsi="微软雅黑" w:cs="微软雅黑"/>
          <w:bCs/>
          <w:sz w:val="24"/>
          <w:szCs w:val="24"/>
        </w:rPr>
      </w:pPr>
    </w:p>
    <w:p w:rsidR="00FE07B7" w:rsidRDefault="003A74AB">
      <w:pPr>
        <w:numPr>
          <w:ilvl w:val="0"/>
          <w:numId w:val="1"/>
        </w:numPr>
        <w:spacing w:line="380" w:lineRule="exact"/>
        <w:ind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项目介绍</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
          <w:sz w:val="24"/>
          <w:szCs w:val="24"/>
        </w:rPr>
        <w:t>课程时间</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2023</w:t>
      </w:r>
      <w:r>
        <w:rPr>
          <w:rFonts w:ascii="微软雅黑" w:eastAsia="微软雅黑" w:hAnsi="微软雅黑" w:cs="微软雅黑" w:hint="eastAsia"/>
          <w:bCs/>
          <w:sz w:val="24"/>
          <w:szCs w:val="24"/>
        </w:rPr>
        <w:t>年</w:t>
      </w:r>
      <w:r>
        <w:rPr>
          <w:rFonts w:ascii="微软雅黑" w:eastAsia="微软雅黑" w:hAnsi="微软雅黑" w:cs="微软雅黑" w:hint="eastAsia"/>
          <w:bCs/>
          <w:sz w:val="24"/>
          <w:szCs w:val="24"/>
        </w:rPr>
        <w:t>7</w:t>
      </w:r>
      <w:r>
        <w:rPr>
          <w:rFonts w:ascii="微软雅黑" w:eastAsia="微软雅黑" w:hAnsi="微软雅黑" w:cs="微软雅黑" w:hint="eastAsia"/>
          <w:bCs/>
          <w:sz w:val="24"/>
          <w:szCs w:val="24"/>
        </w:rPr>
        <w:t>月</w:t>
      </w:r>
      <w:r>
        <w:rPr>
          <w:rFonts w:ascii="微软雅黑" w:eastAsia="微软雅黑" w:hAnsi="微软雅黑" w:cs="微软雅黑" w:hint="eastAsia"/>
          <w:bCs/>
          <w:sz w:val="24"/>
          <w:szCs w:val="24"/>
        </w:rPr>
        <w:t>17</w:t>
      </w:r>
      <w:r>
        <w:rPr>
          <w:rFonts w:ascii="微软雅黑" w:eastAsia="微软雅黑" w:hAnsi="微软雅黑" w:cs="微软雅黑" w:hint="eastAsia"/>
          <w:bCs/>
          <w:sz w:val="24"/>
          <w:szCs w:val="24"/>
        </w:rPr>
        <w:t>日—</w:t>
      </w:r>
      <w:r>
        <w:rPr>
          <w:rFonts w:ascii="微软雅黑" w:eastAsia="微软雅黑" w:hAnsi="微软雅黑" w:cs="微软雅黑" w:hint="eastAsia"/>
          <w:bCs/>
          <w:sz w:val="24"/>
          <w:szCs w:val="24"/>
        </w:rPr>
        <w:t>8</w:t>
      </w:r>
      <w:r>
        <w:rPr>
          <w:rFonts w:ascii="微软雅黑" w:eastAsia="微软雅黑" w:hAnsi="微软雅黑" w:cs="微软雅黑" w:hint="eastAsia"/>
          <w:bCs/>
          <w:sz w:val="24"/>
          <w:szCs w:val="24"/>
        </w:rPr>
        <w:t>月</w:t>
      </w:r>
      <w:r>
        <w:rPr>
          <w:rFonts w:ascii="微软雅黑" w:eastAsia="微软雅黑" w:hAnsi="微软雅黑" w:cs="微软雅黑" w:hint="eastAsia"/>
          <w:bCs/>
          <w:sz w:val="24"/>
          <w:szCs w:val="24"/>
        </w:rPr>
        <w:t>4</w:t>
      </w:r>
      <w:r>
        <w:rPr>
          <w:rFonts w:ascii="微软雅黑" w:eastAsia="微软雅黑" w:hAnsi="微软雅黑" w:cs="微软雅黑" w:hint="eastAsia"/>
          <w:bCs/>
          <w:sz w:val="24"/>
          <w:szCs w:val="24"/>
        </w:rPr>
        <w:t>日（</w:t>
      </w:r>
      <w:r>
        <w:rPr>
          <w:rFonts w:ascii="微软雅黑" w:eastAsia="微软雅黑" w:hAnsi="微软雅黑" w:cs="微软雅黑" w:hint="eastAsia"/>
          <w:bCs/>
          <w:sz w:val="24"/>
          <w:szCs w:val="24"/>
        </w:rPr>
        <w:t>3</w:t>
      </w:r>
      <w:r>
        <w:rPr>
          <w:rFonts w:ascii="微软雅黑" w:eastAsia="微软雅黑" w:hAnsi="微软雅黑" w:cs="微软雅黑" w:hint="eastAsia"/>
          <w:bCs/>
          <w:sz w:val="24"/>
          <w:szCs w:val="24"/>
        </w:rPr>
        <w:t>周</w:t>
      </w:r>
      <w:r>
        <w:rPr>
          <w:rFonts w:ascii="微软雅黑" w:eastAsia="微软雅黑" w:hAnsi="微软雅黑" w:cs="微软雅黑" w:hint="eastAsia"/>
          <w:bCs/>
          <w:sz w:val="24"/>
          <w:szCs w:val="24"/>
        </w:rPr>
        <w:t>）</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
          <w:sz w:val="24"/>
          <w:szCs w:val="24"/>
        </w:rPr>
        <w:t>悉尼社会文化考察</w:t>
      </w:r>
      <w:r>
        <w:rPr>
          <w:rFonts w:ascii="微软雅黑" w:eastAsia="微软雅黑" w:hAnsi="微软雅黑" w:cs="微软雅黑" w:hint="eastAsia"/>
          <w:b/>
          <w:sz w:val="24"/>
          <w:szCs w:val="24"/>
        </w:rPr>
        <w:t>时间</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2023</w:t>
      </w:r>
      <w:r>
        <w:rPr>
          <w:rFonts w:ascii="微软雅黑" w:eastAsia="微软雅黑" w:hAnsi="微软雅黑" w:cs="微软雅黑" w:hint="eastAsia"/>
          <w:bCs/>
          <w:sz w:val="24"/>
          <w:szCs w:val="24"/>
        </w:rPr>
        <w:t>年</w:t>
      </w:r>
      <w:r>
        <w:rPr>
          <w:rFonts w:ascii="微软雅黑" w:eastAsia="微软雅黑" w:hAnsi="微软雅黑" w:cs="微软雅黑" w:hint="eastAsia"/>
          <w:bCs/>
          <w:sz w:val="24"/>
          <w:szCs w:val="24"/>
        </w:rPr>
        <w:t>8</w:t>
      </w:r>
      <w:r>
        <w:rPr>
          <w:rFonts w:ascii="微软雅黑" w:eastAsia="微软雅黑" w:hAnsi="微软雅黑" w:cs="微软雅黑" w:hint="eastAsia"/>
          <w:bCs/>
          <w:sz w:val="24"/>
          <w:szCs w:val="24"/>
        </w:rPr>
        <w:t>月</w:t>
      </w:r>
      <w:r>
        <w:rPr>
          <w:rFonts w:ascii="微软雅黑" w:eastAsia="微软雅黑" w:hAnsi="微软雅黑" w:cs="微软雅黑" w:hint="eastAsia"/>
          <w:bCs/>
          <w:sz w:val="24"/>
          <w:szCs w:val="24"/>
        </w:rPr>
        <w:t>5</w:t>
      </w:r>
      <w:r>
        <w:rPr>
          <w:rFonts w:ascii="微软雅黑" w:eastAsia="微软雅黑" w:hAnsi="微软雅黑" w:cs="微软雅黑" w:hint="eastAsia"/>
          <w:bCs/>
          <w:sz w:val="24"/>
          <w:szCs w:val="24"/>
        </w:rPr>
        <w:t>日—</w:t>
      </w:r>
      <w:r>
        <w:rPr>
          <w:rFonts w:ascii="微软雅黑" w:eastAsia="微软雅黑" w:hAnsi="微软雅黑" w:cs="微软雅黑" w:hint="eastAsia"/>
          <w:bCs/>
          <w:sz w:val="24"/>
          <w:szCs w:val="24"/>
        </w:rPr>
        <w:t>8</w:t>
      </w:r>
      <w:r>
        <w:rPr>
          <w:rFonts w:ascii="微软雅黑" w:eastAsia="微软雅黑" w:hAnsi="微软雅黑" w:cs="微软雅黑" w:hint="eastAsia"/>
          <w:bCs/>
          <w:sz w:val="24"/>
          <w:szCs w:val="24"/>
        </w:rPr>
        <w:t>月</w:t>
      </w:r>
      <w:r>
        <w:rPr>
          <w:rFonts w:ascii="微软雅黑" w:eastAsia="微软雅黑" w:hAnsi="微软雅黑" w:cs="微软雅黑" w:hint="eastAsia"/>
          <w:bCs/>
          <w:sz w:val="24"/>
          <w:szCs w:val="24"/>
        </w:rPr>
        <w:t>11</w:t>
      </w:r>
      <w:r>
        <w:rPr>
          <w:rFonts w:ascii="微软雅黑" w:eastAsia="微软雅黑" w:hAnsi="微软雅黑" w:cs="微软雅黑" w:hint="eastAsia"/>
          <w:bCs/>
          <w:sz w:val="24"/>
          <w:szCs w:val="24"/>
        </w:rPr>
        <w:t>日（</w:t>
      </w:r>
      <w:r>
        <w:rPr>
          <w:rFonts w:ascii="微软雅黑" w:eastAsia="微软雅黑" w:hAnsi="微软雅黑" w:cs="微软雅黑" w:hint="eastAsia"/>
          <w:bCs/>
          <w:sz w:val="24"/>
          <w:szCs w:val="24"/>
        </w:rPr>
        <w:t>1</w:t>
      </w:r>
      <w:r>
        <w:rPr>
          <w:rFonts w:ascii="微软雅黑" w:eastAsia="微软雅黑" w:hAnsi="微软雅黑" w:cs="微软雅黑" w:hint="eastAsia"/>
          <w:bCs/>
          <w:sz w:val="24"/>
          <w:szCs w:val="24"/>
        </w:rPr>
        <w:t>周，可选项</w:t>
      </w:r>
      <w:r>
        <w:rPr>
          <w:rFonts w:ascii="微软雅黑" w:eastAsia="微软雅黑" w:hAnsi="微软雅黑" w:cs="微软雅黑" w:hint="eastAsia"/>
          <w:bCs/>
          <w:sz w:val="24"/>
          <w:szCs w:val="24"/>
        </w:rPr>
        <w:t>）</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具体出发、返回时间可能根据航班等因素微调。</w:t>
      </w:r>
    </w:p>
    <w:p w:rsidR="00FE07B7" w:rsidRDefault="003A74AB">
      <w:pPr>
        <w:spacing w:line="380" w:lineRule="exact"/>
        <w:ind w:firstLineChars="200"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项目信息：</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1.</w:t>
      </w:r>
      <w:r>
        <w:rPr>
          <w:rFonts w:ascii="微软雅黑" w:eastAsia="微软雅黑" w:hAnsi="微软雅黑" w:cs="微软雅黑" w:hint="eastAsia"/>
          <w:bCs/>
          <w:sz w:val="24"/>
          <w:szCs w:val="24"/>
        </w:rPr>
        <w:t>注册成为西</w:t>
      </w:r>
      <w:proofErr w:type="gramStart"/>
      <w:r>
        <w:rPr>
          <w:rFonts w:ascii="微软雅黑" w:eastAsia="微软雅黑" w:hAnsi="微软雅黑" w:cs="微软雅黑" w:hint="eastAsia"/>
          <w:bCs/>
          <w:sz w:val="24"/>
          <w:szCs w:val="24"/>
        </w:rPr>
        <w:t>澳大学</w:t>
      </w:r>
      <w:proofErr w:type="gramEnd"/>
      <w:r>
        <w:rPr>
          <w:rFonts w:ascii="微软雅黑" w:eastAsia="微软雅黑" w:hAnsi="微软雅黑" w:cs="微软雅黑" w:hint="eastAsia"/>
          <w:bCs/>
          <w:sz w:val="24"/>
          <w:szCs w:val="24"/>
        </w:rPr>
        <w:t>访学学生，获得学生证，使用图书馆等校内公共资源，乘坐公共交通可享受当地学生折扣待遇；</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2.</w:t>
      </w:r>
      <w:r>
        <w:rPr>
          <w:rFonts w:ascii="微软雅黑" w:eastAsia="微软雅黑" w:hAnsi="微软雅黑" w:cs="微软雅黑" w:hint="eastAsia"/>
          <w:bCs/>
          <w:sz w:val="24"/>
          <w:szCs w:val="24"/>
        </w:rPr>
        <w:t>每</w:t>
      </w:r>
      <w:proofErr w:type="gramStart"/>
      <w:r>
        <w:rPr>
          <w:rFonts w:ascii="微软雅黑" w:eastAsia="微软雅黑" w:hAnsi="微软雅黑" w:cs="微软雅黑" w:hint="eastAsia"/>
          <w:bCs/>
          <w:sz w:val="24"/>
          <w:szCs w:val="24"/>
        </w:rPr>
        <w:t>周理论课约</w:t>
      </w:r>
      <w:proofErr w:type="gramEnd"/>
      <w:r>
        <w:rPr>
          <w:rFonts w:ascii="微软雅黑" w:eastAsia="微软雅黑" w:hAnsi="微软雅黑" w:cs="微软雅黑" w:hint="eastAsia"/>
          <w:bCs/>
          <w:sz w:val="24"/>
          <w:szCs w:val="24"/>
        </w:rPr>
        <w:t>20</w:t>
      </w:r>
      <w:r>
        <w:rPr>
          <w:rFonts w:ascii="微软雅黑" w:eastAsia="微软雅黑" w:hAnsi="微软雅黑" w:cs="微软雅黑" w:hint="eastAsia"/>
          <w:bCs/>
          <w:sz w:val="24"/>
          <w:szCs w:val="24"/>
        </w:rPr>
        <w:t>小时，主题为批判性思维与英语沟通技能提升，包含批判性思维提升、课题研究、澳大利亚特色文化和英语技能提升等，根据学生英语水平进行小班授课，充分地沟通和互动；</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3.</w:t>
      </w:r>
      <w:r>
        <w:rPr>
          <w:rFonts w:ascii="微软雅黑" w:eastAsia="微软雅黑" w:hAnsi="微软雅黑" w:cs="微软雅黑" w:hint="eastAsia"/>
          <w:bCs/>
          <w:sz w:val="24"/>
          <w:szCs w:val="24"/>
        </w:rPr>
        <w:t>参与各种学术交流活动，如：插班体验西</w:t>
      </w:r>
      <w:proofErr w:type="gramStart"/>
      <w:r>
        <w:rPr>
          <w:rFonts w:ascii="微软雅黑" w:eastAsia="微软雅黑" w:hAnsi="微软雅黑" w:cs="微软雅黑" w:hint="eastAsia"/>
          <w:bCs/>
          <w:sz w:val="24"/>
          <w:szCs w:val="24"/>
        </w:rPr>
        <w:t>澳大学</w:t>
      </w:r>
      <w:proofErr w:type="gramEnd"/>
      <w:r>
        <w:rPr>
          <w:rFonts w:ascii="微软雅黑" w:eastAsia="微软雅黑" w:hAnsi="微软雅黑" w:cs="微软雅黑" w:hint="eastAsia"/>
          <w:bCs/>
          <w:sz w:val="24"/>
          <w:szCs w:val="24"/>
        </w:rPr>
        <w:t>在校生课堂；和在校学生社团一起开展如机器人构建、浮力平台搭建等实验；</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4.</w:t>
      </w:r>
      <w:r>
        <w:rPr>
          <w:rFonts w:ascii="微软雅黑" w:eastAsia="微软雅黑" w:hAnsi="微软雅黑" w:cs="微软雅黑" w:hint="eastAsia"/>
          <w:bCs/>
          <w:sz w:val="24"/>
          <w:szCs w:val="24"/>
        </w:rPr>
        <w:t>结合理论课程所学内容组织户外参访活动，包含：南半球最大城市公园国王公园、原住民文化艺术馆、珀斯重要港口和历史名城弗里曼特尔、野生动物园等；周末组织当地著名景点尖峰石阵一日考察；</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5.</w:t>
      </w:r>
      <w:r>
        <w:rPr>
          <w:rFonts w:ascii="微软雅黑" w:eastAsia="微软雅黑" w:hAnsi="微软雅黑" w:cs="微软雅黑" w:hint="eastAsia"/>
          <w:bCs/>
          <w:sz w:val="24"/>
          <w:szCs w:val="24"/>
        </w:rPr>
        <w:t>项目组成员完成课程后可获得</w:t>
      </w:r>
      <w:r>
        <w:rPr>
          <w:rFonts w:ascii="微软雅黑" w:eastAsia="微软雅黑" w:hAnsi="微软雅黑" w:cs="微软雅黑" w:hint="eastAsia"/>
          <w:bCs/>
          <w:sz w:val="24"/>
          <w:szCs w:val="24"/>
        </w:rPr>
        <w:t>西</w:t>
      </w:r>
      <w:proofErr w:type="gramStart"/>
      <w:r>
        <w:rPr>
          <w:rFonts w:ascii="微软雅黑" w:eastAsia="微软雅黑" w:hAnsi="微软雅黑" w:cs="微软雅黑" w:hint="eastAsia"/>
          <w:bCs/>
          <w:sz w:val="24"/>
          <w:szCs w:val="24"/>
        </w:rPr>
        <w:t>澳大学</w:t>
      </w:r>
      <w:proofErr w:type="gramEnd"/>
      <w:r>
        <w:rPr>
          <w:rFonts w:ascii="微软雅黑" w:eastAsia="微软雅黑" w:hAnsi="微软雅黑" w:cs="微软雅黑" w:hint="eastAsia"/>
          <w:bCs/>
          <w:sz w:val="24"/>
          <w:szCs w:val="24"/>
        </w:rPr>
        <w:t>项目</w:t>
      </w:r>
      <w:r>
        <w:rPr>
          <w:rFonts w:ascii="微软雅黑" w:eastAsia="微软雅黑" w:hAnsi="微软雅黑" w:cs="微软雅黑" w:hint="eastAsia"/>
          <w:bCs/>
          <w:sz w:val="24"/>
          <w:szCs w:val="24"/>
        </w:rPr>
        <w:t>结业证书</w:t>
      </w:r>
      <w:r>
        <w:rPr>
          <w:rFonts w:ascii="微软雅黑" w:eastAsia="微软雅黑" w:hAnsi="微软雅黑" w:cs="微软雅黑" w:hint="eastAsia"/>
          <w:bCs/>
          <w:sz w:val="24"/>
          <w:szCs w:val="24"/>
        </w:rPr>
        <w:t>，世界名校的短期课程结业证书可作为申请海外名校留学的重要背景材料之一；</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6.</w:t>
      </w:r>
      <w:r>
        <w:rPr>
          <w:rFonts w:ascii="微软雅黑" w:eastAsia="微软雅黑" w:hAnsi="微软雅黑" w:cs="微软雅黑" w:hint="eastAsia"/>
          <w:bCs/>
          <w:sz w:val="24"/>
          <w:szCs w:val="24"/>
        </w:rPr>
        <w:t>课程结束后，学生可选择从珀斯飞往悉尼进行为期</w:t>
      </w:r>
      <w:r>
        <w:rPr>
          <w:rFonts w:ascii="微软雅黑" w:eastAsia="微软雅黑" w:hAnsi="微软雅黑" w:cs="微软雅黑" w:hint="eastAsia"/>
          <w:bCs/>
          <w:sz w:val="24"/>
          <w:szCs w:val="24"/>
        </w:rPr>
        <w:t>1</w:t>
      </w:r>
      <w:r>
        <w:rPr>
          <w:rFonts w:ascii="微软雅黑" w:eastAsia="微软雅黑" w:hAnsi="微软雅黑" w:cs="微软雅黑" w:hint="eastAsia"/>
          <w:bCs/>
          <w:sz w:val="24"/>
          <w:szCs w:val="24"/>
        </w:rPr>
        <w:t>周的澳洲社会文化考察。</w:t>
      </w:r>
      <w:proofErr w:type="gramStart"/>
      <w:r>
        <w:rPr>
          <w:rFonts w:ascii="微软雅黑" w:eastAsia="微软雅黑" w:hAnsi="微软雅黑" w:cs="微软雅黑" w:hint="eastAsia"/>
          <w:bCs/>
          <w:sz w:val="24"/>
          <w:szCs w:val="24"/>
        </w:rPr>
        <w:t>拟访问</w:t>
      </w:r>
      <w:proofErr w:type="gramEnd"/>
      <w:r>
        <w:rPr>
          <w:rFonts w:ascii="微软雅黑" w:eastAsia="微软雅黑" w:hAnsi="微软雅黑" w:cs="微软雅黑" w:hint="eastAsia"/>
          <w:bCs/>
          <w:sz w:val="24"/>
          <w:szCs w:val="24"/>
        </w:rPr>
        <w:t>高校为悉尼大学、新南威尔士大学等；赴悉尼歌剧院、鱼市场、蓝山、邦迪海滩、圣玛丽大教堂等地进行实地考察，期间举办澳洲特色</w:t>
      </w:r>
      <w:r>
        <w:rPr>
          <w:rFonts w:ascii="微软雅黑" w:eastAsia="微软雅黑" w:hAnsi="微软雅黑" w:cs="微软雅黑" w:hint="eastAsia"/>
          <w:bCs/>
          <w:sz w:val="24"/>
          <w:szCs w:val="24"/>
        </w:rPr>
        <w:t>BBQ</w:t>
      </w:r>
      <w:r>
        <w:rPr>
          <w:rFonts w:ascii="微软雅黑" w:eastAsia="微软雅黑" w:hAnsi="微软雅黑" w:cs="微软雅黑" w:hint="eastAsia"/>
          <w:bCs/>
          <w:sz w:val="24"/>
          <w:szCs w:val="24"/>
        </w:rPr>
        <w:t>等活动</w:t>
      </w:r>
      <w:r>
        <w:rPr>
          <w:rFonts w:ascii="微软雅黑" w:eastAsia="微软雅黑" w:hAnsi="微软雅黑" w:cs="微软雅黑" w:hint="eastAsia"/>
          <w:bCs/>
          <w:sz w:val="24"/>
          <w:szCs w:val="24"/>
        </w:rPr>
        <w:t>。丰富多彩的活动使学生尽可能了解澳洲</w:t>
      </w:r>
      <w:r>
        <w:rPr>
          <w:rFonts w:ascii="微软雅黑" w:eastAsia="微软雅黑" w:hAnsi="微软雅黑" w:cs="微软雅黑" w:hint="eastAsia"/>
          <w:bCs/>
          <w:sz w:val="24"/>
          <w:szCs w:val="24"/>
        </w:rPr>
        <w:lastRenderedPageBreak/>
        <w:t>高等教育、人文景观、产业经济等，提升访学价值。</w:t>
      </w:r>
    </w:p>
    <w:p w:rsidR="00FE07B7" w:rsidRDefault="003A74AB">
      <w:pPr>
        <w:spacing w:line="38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更多详细介绍请查阅附件。</w:t>
      </w:r>
    </w:p>
    <w:p w:rsidR="00FE07B7" w:rsidRDefault="003A74AB">
      <w:pPr>
        <w:spacing w:line="380" w:lineRule="exact"/>
        <w:ind w:firstLineChars="200"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关于住宿：</w:t>
      </w:r>
    </w:p>
    <w:p w:rsidR="00FE07B7" w:rsidRDefault="003A74A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前</w:t>
      </w:r>
      <w:r>
        <w:rPr>
          <w:rFonts w:ascii="微软雅黑" w:eastAsia="微软雅黑" w:hAnsi="微软雅黑" w:cs="微软雅黑" w:hint="eastAsia"/>
          <w:bCs/>
          <w:sz w:val="24"/>
          <w:szCs w:val="24"/>
        </w:rPr>
        <w:t>3</w:t>
      </w:r>
      <w:r>
        <w:rPr>
          <w:rFonts w:ascii="微软雅黑" w:eastAsia="微软雅黑" w:hAnsi="微软雅黑" w:cs="微软雅黑" w:hint="eastAsia"/>
          <w:bCs/>
          <w:sz w:val="24"/>
          <w:szCs w:val="24"/>
        </w:rPr>
        <w:t>周入住</w:t>
      </w:r>
      <w:r>
        <w:rPr>
          <w:rFonts w:ascii="微软雅黑" w:eastAsia="微软雅黑" w:hAnsi="微软雅黑" w:cs="微软雅黑" w:hint="eastAsia"/>
          <w:bCs/>
          <w:sz w:val="24"/>
          <w:szCs w:val="24"/>
        </w:rPr>
        <w:t>珀斯</w:t>
      </w:r>
      <w:r>
        <w:rPr>
          <w:rFonts w:ascii="微软雅黑" w:eastAsia="微软雅黑" w:hAnsi="微软雅黑" w:cs="微软雅黑" w:hint="eastAsia"/>
          <w:bCs/>
          <w:sz w:val="24"/>
          <w:szCs w:val="24"/>
        </w:rPr>
        <w:t>当地寄宿家庭</w:t>
      </w:r>
      <w:r>
        <w:rPr>
          <w:rFonts w:ascii="微软雅黑" w:eastAsia="微软雅黑" w:hAnsi="微软雅黑" w:cs="微软雅黑" w:hint="eastAsia"/>
          <w:bCs/>
          <w:sz w:val="24"/>
          <w:szCs w:val="24"/>
        </w:rPr>
        <w:t>或公寓</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第</w:t>
      </w:r>
      <w:r>
        <w:rPr>
          <w:rFonts w:ascii="微软雅黑" w:eastAsia="微软雅黑" w:hAnsi="微软雅黑" w:cs="微软雅黑" w:hint="eastAsia"/>
          <w:bCs/>
          <w:sz w:val="24"/>
          <w:szCs w:val="24"/>
        </w:rPr>
        <w:t>4</w:t>
      </w:r>
      <w:r>
        <w:rPr>
          <w:rFonts w:ascii="微软雅黑" w:eastAsia="微软雅黑" w:hAnsi="微软雅黑" w:cs="微软雅黑" w:hint="eastAsia"/>
          <w:bCs/>
          <w:sz w:val="24"/>
          <w:szCs w:val="24"/>
        </w:rPr>
        <w:t>周入住</w:t>
      </w:r>
      <w:r>
        <w:rPr>
          <w:rFonts w:ascii="微软雅黑" w:eastAsia="微软雅黑" w:hAnsi="微软雅黑" w:cs="微软雅黑" w:hint="eastAsia"/>
          <w:bCs/>
          <w:sz w:val="24"/>
          <w:szCs w:val="24"/>
        </w:rPr>
        <w:t>悉尼酒</w:t>
      </w:r>
      <w:r>
        <w:rPr>
          <w:rFonts w:ascii="微软雅黑" w:eastAsia="微软雅黑" w:hAnsi="微软雅黑" w:cs="微软雅黑" w:hint="eastAsia"/>
          <w:bCs/>
          <w:sz w:val="24"/>
          <w:szCs w:val="24"/>
        </w:rPr>
        <w:t>店或公寓</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寄宿家庭在家含餐，酒店含早餐。</w:t>
      </w:r>
    </w:p>
    <w:p w:rsidR="00FE07B7" w:rsidRDefault="00FE07B7">
      <w:pPr>
        <w:spacing w:line="380" w:lineRule="exact"/>
        <w:rPr>
          <w:rFonts w:ascii="微软雅黑" w:eastAsia="微软雅黑" w:hAnsi="微软雅黑" w:cs="微软雅黑"/>
          <w:b/>
          <w:sz w:val="24"/>
          <w:szCs w:val="24"/>
        </w:rPr>
      </w:pPr>
    </w:p>
    <w:p w:rsidR="00FE07B7" w:rsidRDefault="003A74AB">
      <w:pPr>
        <w:numPr>
          <w:ilvl w:val="0"/>
          <w:numId w:val="1"/>
        </w:numPr>
        <w:spacing w:line="380" w:lineRule="exact"/>
        <w:ind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费用和资助</w:t>
      </w:r>
      <w:r>
        <w:rPr>
          <w:rFonts w:ascii="微软雅黑" w:eastAsia="微软雅黑" w:hAnsi="微软雅黑" w:cs="微软雅黑" w:hint="eastAsia"/>
          <w:b/>
          <w:sz w:val="24"/>
          <w:szCs w:val="24"/>
        </w:rPr>
        <w:t>说明</w:t>
      </w:r>
      <w:bookmarkStart w:id="0" w:name="OLE_LINK1"/>
      <w:bookmarkStart w:id="1" w:name="OLE_LINK2"/>
    </w:p>
    <w:bookmarkEnd w:id="0"/>
    <w:bookmarkEnd w:id="1"/>
    <w:p w:rsidR="00FE07B7" w:rsidRDefault="003A74AB">
      <w:pPr>
        <w:spacing w:line="3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kern w:val="0"/>
          <w:sz w:val="24"/>
          <w:szCs w:val="24"/>
        </w:rPr>
        <w:t>3</w:t>
      </w:r>
      <w:r>
        <w:rPr>
          <w:rFonts w:ascii="微软雅黑" w:eastAsia="微软雅黑" w:hAnsi="微软雅黑" w:cs="微软雅黑" w:hint="eastAsia"/>
          <w:b/>
          <w:bCs/>
          <w:kern w:val="0"/>
          <w:sz w:val="24"/>
          <w:szCs w:val="24"/>
        </w:rPr>
        <w:t>周项目费用：</w:t>
      </w:r>
      <w:r>
        <w:rPr>
          <w:rFonts w:ascii="微软雅黑" w:eastAsia="微软雅黑" w:hAnsi="微软雅黑" w:cs="微软雅黑" w:hint="eastAsia"/>
          <w:kern w:val="0"/>
          <w:sz w:val="24"/>
          <w:szCs w:val="24"/>
        </w:rPr>
        <w:t>7400</w:t>
      </w:r>
      <w:r>
        <w:rPr>
          <w:rFonts w:ascii="微软雅黑" w:eastAsia="微软雅黑" w:hAnsi="微软雅黑" w:cs="微软雅黑" w:hint="eastAsia"/>
          <w:kern w:val="0"/>
          <w:sz w:val="24"/>
          <w:szCs w:val="24"/>
        </w:rPr>
        <w:t>澳元</w:t>
      </w:r>
      <w:r>
        <w:rPr>
          <w:rFonts w:ascii="微软雅黑" w:eastAsia="微软雅黑" w:hAnsi="微软雅黑" w:cs="微软雅黑" w:hint="eastAsia"/>
          <w:bCs/>
          <w:sz w:val="24"/>
          <w:szCs w:val="24"/>
        </w:rPr>
        <w:t>（折合人民币约</w:t>
      </w:r>
      <w:r>
        <w:rPr>
          <w:rFonts w:ascii="微软雅黑" w:eastAsia="微软雅黑" w:hAnsi="微软雅黑" w:cs="微软雅黑" w:hint="eastAsia"/>
          <w:bCs/>
          <w:sz w:val="24"/>
          <w:szCs w:val="24"/>
        </w:rPr>
        <w:t>3.5</w:t>
      </w:r>
      <w:r>
        <w:rPr>
          <w:rFonts w:ascii="微软雅黑" w:eastAsia="微软雅黑" w:hAnsi="微软雅黑" w:cs="微软雅黑" w:hint="eastAsia"/>
          <w:bCs/>
          <w:sz w:val="24"/>
          <w:szCs w:val="24"/>
        </w:rPr>
        <w:t>万元，根据汇率浮动），</w:t>
      </w:r>
      <w:r>
        <w:rPr>
          <w:rFonts w:ascii="微软雅黑" w:eastAsia="微软雅黑" w:hAnsi="微软雅黑" w:cs="微软雅黑" w:hint="eastAsia"/>
          <w:sz w:val="24"/>
          <w:szCs w:val="24"/>
        </w:rPr>
        <w:t>包含：学费、</w:t>
      </w:r>
      <w:r>
        <w:rPr>
          <w:rFonts w:ascii="微软雅黑" w:eastAsia="微软雅黑" w:hAnsi="微软雅黑" w:cs="微软雅黑" w:hint="eastAsia"/>
          <w:sz w:val="24"/>
          <w:szCs w:val="24"/>
        </w:rPr>
        <w:t>住宿费、</w:t>
      </w:r>
      <w:r>
        <w:rPr>
          <w:rFonts w:ascii="微软雅黑" w:eastAsia="微软雅黑" w:hAnsi="微软雅黑" w:cs="微软雅黑" w:hint="eastAsia"/>
          <w:sz w:val="24"/>
          <w:szCs w:val="24"/>
        </w:rPr>
        <w:t>活动课费用、接送机、部分公共交通费。</w:t>
      </w:r>
    </w:p>
    <w:p w:rsidR="00FE07B7" w:rsidRDefault="003A74AB">
      <w:pPr>
        <w:spacing w:line="38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bCs/>
          <w:kern w:val="0"/>
          <w:sz w:val="24"/>
          <w:szCs w:val="24"/>
        </w:rPr>
        <w:t>第</w:t>
      </w:r>
      <w:r>
        <w:rPr>
          <w:rFonts w:ascii="微软雅黑" w:eastAsia="微软雅黑" w:hAnsi="微软雅黑" w:cs="微软雅黑" w:hint="eastAsia"/>
          <w:b/>
          <w:bCs/>
          <w:kern w:val="0"/>
          <w:sz w:val="24"/>
          <w:szCs w:val="24"/>
        </w:rPr>
        <w:t>4</w:t>
      </w:r>
      <w:r>
        <w:rPr>
          <w:rFonts w:ascii="微软雅黑" w:eastAsia="微软雅黑" w:hAnsi="微软雅黑" w:cs="微软雅黑" w:hint="eastAsia"/>
          <w:b/>
          <w:bCs/>
          <w:kern w:val="0"/>
          <w:sz w:val="24"/>
          <w:szCs w:val="24"/>
        </w:rPr>
        <w:t>周悉尼社会文化考察费用</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2300</w:t>
      </w:r>
      <w:r>
        <w:rPr>
          <w:rFonts w:ascii="微软雅黑" w:eastAsia="微软雅黑" w:hAnsi="微软雅黑" w:cs="微软雅黑" w:hint="eastAsia"/>
          <w:sz w:val="24"/>
          <w:szCs w:val="24"/>
        </w:rPr>
        <w:t>澳元</w:t>
      </w:r>
      <w:r>
        <w:rPr>
          <w:rFonts w:ascii="微软雅黑" w:eastAsia="微软雅黑" w:hAnsi="微软雅黑" w:cs="微软雅黑" w:hint="eastAsia"/>
          <w:bCs/>
          <w:sz w:val="24"/>
          <w:szCs w:val="24"/>
        </w:rPr>
        <w:t>（折合人民币约</w:t>
      </w:r>
      <w:r>
        <w:rPr>
          <w:rFonts w:ascii="微软雅黑" w:eastAsia="微软雅黑" w:hAnsi="微软雅黑" w:cs="微软雅黑" w:hint="eastAsia"/>
          <w:bCs/>
          <w:sz w:val="24"/>
          <w:szCs w:val="24"/>
        </w:rPr>
        <w:t>1</w:t>
      </w:r>
      <w:r>
        <w:rPr>
          <w:rFonts w:ascii="微软雅黑" w:eastAsia="微软雅黑" w:hAnsi="微软雅黑" w:cs="微软雅黑" w:hint="eastAsia"/>
          <w:bCs/>
          <w:sz w:val="24"/>
          <w:szCs w:val="24"/>
        </w:rPr>
        <w:t>万元，根据汇率浮动）</w:t>
      </w:r>
      <w:r>
        <w:rPr>
          <w:rFonts w:ascii="微软雅黑" w:eastAsia="微软雅黑" w:hAnsi="微软雅黑" w:cs="微软雅黑" w:hint="eastAsia"/>
          <w:sz w:val="24"/>
          <w:szCs w:val="24"/>
        </w:rPr>
        <w:t>，包含：珀斯</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悉尼机票费、住宿、交通、导游、行程内的</w:t>
      </w:r>
      <w:r>
        <w:rPr>
          <w:rFonts w:ascii="微软雅黑" w:eastAsia="微软雅黑" w:hAnsi="微软雅黑" w:cs="微软雅黑" w:hint="eastAsia"/>
          <w:sz w:val="24"/>
          <w:szCs w:val="24"/>
        </w:rPr>
        <w:t>考察</w:t>
      </w:r>
      <w:r>
        <w:rPr>
          <w:rFonts w:ascii="微软雅黑" w:eastAsia="微软雅黑" w:hAnsi="微软雅黑" w:cs="微软雅黑" w:hint="eastAsia"/>
          <w:sz w:val="24"/>
          <w:szCs w:val="24"/>
        </w:rPr>
        <w:t>景点门票。</w:t>
      </w:r>
    </w:p>
    <w:p w:rsidR="00FE07B7" w:rsidRDefault="003A74AB">
      <w:pPr>
        <w:spacing w:line="380" w:lineRule="exact"/>
        <w:ind w:left="480"/>
        <w:rPr>
          <w:rFonts w:ascii="微软雅黑" w:eastAsia="微软雅黑" w:hAnsi="微软雅黑" w:cs="微软雅黑"/>
          <w:sz w:val="24"/>
          <w:szCs w:val="24"/>
        </w:rPr>
      </w:pPr>
      <w:r>
        <w:rPr>
          <w:rFonts w:ascii="微软雅黑" w:eastAsia="微软雅黑" w:hAnsi="微软雅黑" w:cs="微软雅黑" w:hint="eastAsia"/>
          <w:sz w:val="24"/>
          <w:szCs w:val="24"/>
        </w:rPr>
        <w:t>以上费用未</w:t>
      </w:r>
      <w:r>
        <w:rPr>
          <w:rFonts w:ascii="微软雅黑" w:eastAsia="微软雅黑" w:hAnsi="微软雅黑" w:cs="微软雅黑" w:hint="eastAsia"/>
          <w:sz w:val="24"/>
          <w:szCs w:val="24"/>
        </w:rPr>
        <w:t>包含：国际往返机</w:t>
      </w:r>
      <w:r>
        <w:rPr>
          <w:rFonts w:ascii="微软雅黑" w:eastAsia="微软雅黑" w:hAnsi="微软雅黑" w:cs="微软雅黑" w:hint="eastAsia"/>
          <w:sz w:val="24"/>
          <w:szCs w:val="24"/>
        </w:rPr>
        <w:t>票（可申请资助）</w:t>
      </w:r>
      <w:r>
        <w:rPr>
          <w:rFonts w:ascii="微软雅黑" w:eastAsia="微软雅黑" w:hAnsi="微软雅黑" w:cs="微软雅黑" w:hint="eastAsia"/>
          <w:sz w:val="24"/>
          <w:szCs w:val="24"/>
        </w:rPr>
        <w:t>、签证费、境外保险费和个人消费。</w:t>
      </w:r>
    </w:p>
    <w:p w:rsidR="00FE07B7" w:rsidRDefault="003A74AB">
      <w:pPr>
        <w:spacing w:line="380" w:lineRule="exact"/>
        <w:ind w:firstLine="480"/>
        <w:rPr>
          <w:rFonts w:ascii="微软雅黑" w:eastAsia="微软雅黑" w:hAnsi="微软雅黑" w:cs="微软雅黑"/>
          <w:b/>
          <w:color w:val="FF0000"/>
          <w:sz w:val="24"/>
          <w:szCs w:val="24"/>
        </w:rPr>
      </w:pPr>
      <w:r>
        <w:rPr>
          <w:rFonts w:ascii="微软雅黑" w:eastAsia="微软雅黑" w:hAnsi="微软雅黑" w:cs="微软雅黑" w:hint="eastAsia"/>
          <w:b/>
          <w:color w:val="FF0000"/>
          <w:sz w:val="24"/>
          <w:szCs w:val="24"/>
        </w:rPr>
        <w:t>资助：</w:t>
      </w:r>
    </w:p>
    <w:p w:rsidR="00FE07B7" w:rsidRDefault="003A74AB">
      <w:pPr>
        <w:spacing w:line="380" w:lineRule="exact"/>
        <w:ind w:firstLine="480"/>
        <w:rPr>
          <w:rFonts w:ascii="微软雅黑" w:eastAsia="微软雅黑" w:hAnsi="微软雅黑" w:cs="微软雅黑"/>
          <w:b/>
          <w:color w:val="FF0000"/>
          <w:sz w:val="24"/>
          <w:szCs w:val="24"/>
        </w:rPr>
      </w:pPr>
      <w:r>
        <w:rPr>
          <w:rFonts w:ascii="微软雅黑" w:eastAsia="微软雅黑" w:hAnsi="微软雅黑" w:cs="微软雅黑" w:hint="eastAsia"/>
          <w:b/>
          <w:color w:val="FF0000"/>
          <w:sz w:val="24"/>
          <w:szCs w:val="24"/>
        </w:rPr>
        <w:t>报名并通过面试的同学，可获得项目方提供的国际往返机票资助（价值不超过</w:t>
      </w:r>
      <w:r>
        <w:rPr>
          <w:rFonts w:ascii="微软雅黑" w:eastAsia="微软雅黑" w:hAnsi="微软雅黑" w:cs="微软雅黑" w:hint="eastAsia"/>
          <w:b/>
          <w:color w:val="FF0000"/>
          <w:sz w:val="24"/>
          <w:szCs w:val="24"/>
        </w:rPr>
        <w:t>8</w:t>
      </w:r>
      <w:r>
        <w:rPr>
          <w:rFonts w:ascii="微软雅黑" w:eastAsia="微软雅黑" w:hAnsi="微软雅黑" w:cs="微软雅黑" w:hint="eastAsia"/>
          <w:b/>
          <w:color w:val="FF0000"/>
          <w:sz w:val="24"/>
          <w:szCs w:val="24"/>
        </w:rPr>
        <w:t>000</w:t>
      </w:r>
      <w:r>
        <w:rPr>
          <w:rFonts w:ascii="微软雅黑" w:eastAsia="微软雅黑" w:hAnsi="微软雅黑" w:cs="微软雅黑" w:hint="eastAsia"/>
          <w:b/>
          <w:color w:val="FF0000"/>
          <w:sz w:val="24"/>
          <w:szCs w:val="24"/>
        </w:rPr>
        <w:t>元人民币），全校资助</w:t>
      </w:r>
      <w:r>
        <w:rPr>
          <w:rFonts w:ascii="微软雅黑" w:eastAsia="微软雅黑" w:hAnsi="微软雅黑" w:cs="微软雅黑" w:hint="eastAsia"/>
          <w:b/>
          <w:color w:val="FF0000"/>
          <w:sz w:val="24"/>
          <w:szCs w:val="24"/>
          <w:highlight w:val="yellow"/>
        </w:rPr>
        <w:t>1</w:t>
      </w:r>
      <w:r>
        <w:rPr>
          <w:rFonts w:ascii="微软雅黑" w:eastAsia="微软雅黑" w:hAnsi="微软雅黑" w:cs="微软雅黑" w:hint="eastAsia"/>
          <w:b/>
          <w:color w:val="FF0000"/>
          <w:sz w:val="24"/>
          <w:szCs w:val="24"/>
          <w:highlight w:val="yellow"/>
        </w:rPr>
        <w:t>0</w:t>
      </w:r>
      <w:r>
        <w:rPr>
          <w:rFonts w:ascii="微软雅黑" w:eastAsia="微软雅黑" w:hAnsi="微软雅黑" w:cs="微软雅黑" w:hint="eastAsia"/>
          <w:b/>
          <w:color w:val="FF0000"/>
          <w:sz w:val="24"/>
          <w:szCs w:val="24"/>
        </w:rPr>
        <w:t>人，以报名先后顺序为准，额满即止。</w:t>
      </w:r>
    </w:p>
    <w:p w:rsidR="00FE07B7" w:rsidRDefault="00FE07B7">
      <w:pPr>
        <w:spacing w:line="380" w:lineRule="exact"/>
        <w:rPr>
          <w:rFonts w:ascii="微软雅黑" w:eastAsia="微软雅黑" w:hAnsi="微软雅黑" w:cs="微软雅黑"/>
          <w:b/>
          <w:sz w:val="24"/>
          <w:szCs w:val="24"/>
        </w:rPr>
      </w:pPr>
    </w:p>
    <w:p w:rsidR="00FE07B7" w:rsidRDefault="003A74A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b/>
          <w:sz w:val="24"/>
          <w:szCs w:val="24"/>
        </w:rPr>
        <w:t>四、申请和咨询</w:t>
      </w:r>
    </w:p>
    <w:p w:rsidR="00FE07B7" w:rsidRDefault="003A74AB">
      <w:pPr>
        <w:spacing w:line="380" w:lineRule="exact"/>
        <w:ind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申请条件：</w:t>
      </w:r>
    </w:p>
    <w:p w:rsidR="00FE07B7" w:rsidRDefault="003A74AB">
      <w:pPr>
        <w:numPr>
          <w:ilvl w:val="0"/>
          <w:numId w:val="2"/>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全日制本科生、研究生；</w:t>
      </w:r>
    </w:p>
    <w:p w:rsidR="00FE07B7" w:rsidRDefault="003A74AB">
      <w:pPr>
        <w:numPr>
          <w:ilvl w:val="0"/>
          <w:numId w:val="2"/>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通过项目部口语测试；</w:t>
      </w:r>
    </w:p>
    <w:p w:rsidR="00FE07B7" w:rsidRDefault="003A74AB">
      <w:pPr>
        <w:numPr>
          <w:ilvl w:val="0"/>
          <w:numId w:val="2"/>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遵纪守法，自觉维护国家形象和学校名誉。</w:t>
      </w:r>
    </w:p>
    <w:p w:rsidR="00FE07B7" w:rsidRDefault="003A74AB">
      <w:pPr>
        <w:spacing w:line="380" w:lineRule="exact"/>
        <w:ind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报名方法：</w:t>
      </w:r>
    </w:p>
    <w:p w:rsidR="00FE07B7" w:rsidRDefault="003A74AB">
      <w:pPr>
        <w:numPr>
          <w:ilvl w:val="0"/>
          <w:numId w:val="3"/>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按学校要求填写校内报名表。</w:t>
      </w:r>
    </w:p>
    <w:p w:rsidR="00FE07B7" w:rsidRDefault="003A74AB">
      <w:pPr>
        <w:numPr>
          <w:ilvl w:val="0"/>
          <w:numId w:val="3"/>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打开链接：</w:t>
      </w:r>
      <w:hyperlink r:id="rId6" w:history="1">
        <w:r>
          <w:rPr>
            <w:rStyle w:val="a5"/>
            <w:rFonts w:ascii="微软雅黑" w:eastAsia="微软雅黑" w:hAnsi="微软雅黑" w:cs="微软雅黑" w:hint="eastAsia"/>
            <w:kern w:val="0"/>
            <w:sz w:val="24"/>
            <w:szCs w:val="24"/>
          </w:rPr>
          <w:t>https://jinshuju.net/f/FVsIHp</w:t>
        </w:r>
      </w:hyperlink>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填写项目主办方</w:t>
      </w:r>
      <w:r>
        <w:rPr>
          <w:rFonts w:ascii="微软雅黑" w:eastAsia="微软雅黑" w:hAnsi="微软雅黑" w:cs="微软雅黑" w:hint="eastAsia"/>
          <w:kern w:val="0"/>
          <w:sz w:val="24"/>
          <w:szCs w:val="24"/>
        </w:rPr>
        <w:t>报名表。</w:t>
      </w:r>
    </w:p>
    <w:p w:rsidR="00FE07B7" w:rsidRDefault="003A74AB">
      <w:pPr>
        <w:numPr>
          <w:ilvl w:val="0"/>
          <w:numId w:val="3"/>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报名后请预约面试：</w:t>
      </w:r>
      <w:hyperlink r:id="rId7" w:history="1">
        <w:r>
          <w:rPr>
            <w:rStyle w:val="a5"/>
            <w:rFonts w:ascii="微软雅黑" w:eastAsia="微软雅黑" w:hAnsi="微软雅黑" w:cs="微软雅黑" w:hint="eastAsia"/>
            <w:kern w:val="0"/>
            <w:sz w:val="24"/>
            <w:szCs w:val="24"/>
          </w:rPr>
          <w:t>https://jinshuju.net/f/Lk5JII</w:t>
        </w:r>
      </w:hyperlink>
      <w:r>
        <w:rPr>
          <w:rFonts w:ascii="微软雅黑" w:eastAsia="微软雅黑" w:hAnsi="微软雅黑" w:cs="微软雅黑" w:hint="eastAsia"/>
          <w:kern w:val="0"/>
          <w:sz w:val="24"/>
          <w:szCs w:val="24"/>
        </w:rPr>
        <w:t>（所有报名的学生都需要参加面试）</w:t>
      </w:r>
    </w:p>
    <w:p w:rsidR="00FE07B7" w:rsidRDefault="00FE07B7">
      <w:pPr>
        <w:spacing w:line="380" w:lineRule="exact"/>
        <w:rPr>
          <w:rFonts w:ascii="微软雅黑" w:eastAsia="微软雅黑" w:hAnsi="微软雅黑" w:cs="微软雅黑"/>
          <w:kern w:val="0"/>
          <w:sz w:val="24"/>
          <w:szCs w:val="24"/>
        </w:rPr>
      </w:pPr>
    </w:p>
    <w:p w:rsidR="00FE07B7" w:rsidRDefault="003A74A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b/>
          <w:bCs/>
          <w:kern w:val="0"/>
          <w:sz w:val="24"/>
          <w:szCs w:val="24"/>
        </w:rPr>
        <w:t>报名截止时间</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4</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15</w:t>
      </w:r>
      <w:r>
        <w:rPr>
          <w:rFonts w:ascii="微软雅黑" w:eastAsia="微软雅黑" w:hAnsi="微软雅黑" w:cs="微软雅黑" w:hint="eastAsia"/>
          <w:kern w:val="0"/>
          <w:sz w:val="24"/>
          <w:szCs w:val="24"/>
        </w:rPr>
        <w:t>日（第一批）</w:t>
      </w:r>
    </w:p>
    <w:p w:rsidR="00FE07B7" w:rsidRDefault="00FE07B7">
      <w:pPr>
        <w:spacing w:line="380" w:lineRule="exact"/>
        <w:ind w:firstLine="480"/>
        <w:rPr>
          <w:rFonts w:ascii="微软雅黑" w:eastAsia="微软雅黑" w:hAnsi="微软雅黑" w:cs="微软雅黑"/>
          <w:kern w:val="0"/>
          <w:sz w:val="24"/>
          <w:szCs w:val="24"/>
          <w:highlight w:val="yellow"/>
        </w:rPr>
      </w:pPr>
    </w:p>
    <w:p w:rsidR="00FE07B7" w:rsidRDefault="003A74AB">
      <w:pPr>
        <w:spacing w:line="380" w:lineRule="exact"/>
        <w:ind w:firstLine="480"/>
        <w:rPr>
          <w:rFonts w:ascii="微软雅黑" w:eastAsia="微软雅黑" w:hAnsi="微软雅黑" w:cs="微软雅黑"/>
          <w:kern w:val="0"/>
          <w:sz w:val="24"/>
          <w:szCs w:val="24"/>
        </w:rPr>
      </w:pPr>
      <w:bookmarkStart w:id="2" w:name="_GoBack"/>
      <w:bookmarkEnd w:id="2"/>
      <w:r>
        <w:rPr>
          <w:rFonts w:ascii="微软雅黑" w:eastAsia="微软雅黑" w:hAnsi="微软雅黑" w:cs="微软雅黑" w:hint="eastAsia"/>
          <w:kern w:val="0"/>
          <w:sz w:val="24"/>
          <w:szCs w:val="24"/>
        </w:rPr>
        <w:t>访学项目部电话：</w:t>
      </w:r>
      <w:r>
        <w:rPr>
          <w:rFonts w:ascii="微软雅黑" w:eastAsia="微软雅黑" w:hAnsi="微软雅黑" w:cs="微软雅黑" w:hint="eastAsia"/>
          <w:kern w:val="0"/>
          <w:sz w:val="24"/>
          <w:szCs w:val="24"/>
        </w:rPr>
        <w:t>020-82002936</w:t>
      </w:r>
    </w:p>
    <w:p w:rsidR="00FE07B7" w:rsidRDefault="003A74A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咨询手机</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微信：</w:t>
      </w:r>
      <w:r>
        <w:rPr>
          <w:rFonts w:ascii="微软雅黑" w:eastAsia="微软雅黑" w:hAnsi="微软雅黑" w:cs="微软雅黑" w:hint="eastAsia"/>
          <w:kern w:val="0"/>
          <w:sz w:val="24"/>
          <w:szCs w:val="24"/>
        </w:rPr>
        <w:t>1</w:t>
      </w:r>
      <w:r>
        <w:rPr>
          <w:rFonts w:ascii="微软雅黑" w:eastAsia="微软雅黑" w:hAnsi="微软雅黑" w:cs="微软雅黑" w:hint="eastAsia"/>
          <w:kern w:val="0"/>
          <w:sz w:val="24"/>
          <w:szCs w:val="24"/>
        </w:rPr>
        <w:t>3059106699</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Lily</w:t>
      </w:r>
      <w:r>
        <w:rPr>
          <w:rFonts w:ascii="微软雅黑" w:eastAsia="微软雅黑" w:hAnsi="微软雅黑" w:cs="微软雅黑" w:hint="eastAsia"/>
          <w:kern w:val="0"/>
          <w:sz w:val="24"/>
          <w:szCs w:val="24"/>
        </w:rPr>
        <w:t>老师</w:t>
      </w:r>
      <w:r>
        <w:rPr>
          <w:rFonts w:ascii="微软雅黑" w:eastAsia="微软雅黑" w:hAnsi="微软雅黑" w:cs="微软雅黑" w:hint="eastAsia"/>
          <w:kern w:val="0"/>
          <w:sz w:val="24"/>
          <w:szCs w:val="24"/>
        </w:rPr>
        <w:t xml:space="preserve">) </w:t>
      </w:r>
    </w:p>
    <w:p w:rsidR="00FE07B7" w:rsidRDefault="00FE07B7">
      <w:pPr>
        <w:spacing w:line="380" w:lineRule="exact"/>
        <w:ind w:firstLine="480"/>
        <w:rPr>
          <w:rFonts w:ascii="微软雅黑" w:eastAsia="微软雅黑" w:hAnsi="微软雅黑" w:cs="微软雅黑"/>
          <w:sz w:val="24"/>
          <w:szCs w:val="24"/>
        </w:rPr>
      </w:pPr>
    </w:p>
    <w:sectPr w:rsidR="00FE07B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default"/>
    <w:sig w:usb0="00000000" w:usb1="C000247B" w:usb2="00000009" w:usb3="00000000" w:csb0="2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C1784"/>
    <w:multiLevelType w:val="singleLevel"/>
    <w:tmpl w:val="E8FC1784"/>
    <w:lvl w:ilvl="0">
      <w:start w:val="2"/>
      <w:numFmt w:val="chineseCounting"/>
      <w:suff w:val="nothing"/>
      <w:lvlText w:val="%1、"/>
      <w:lvlJc w:val="left"/>
      <w:rPr>
        <w:rFonts w:hint="eastAsia"/>
      </w:rPr>
    </w:lvl>
  </w:abstractNum>
  <w:abstractNum w:abstractNumId="1">
    <w:nsid w:val="078FD6FA"/>
    <w:multiLevelType w:val="singleLevel"/>
    <w:tmpl w:val="078FD6FA"/>
    <w:lvl w:ilvl="0">
      <w:start w:val="1"/>
      <w:numFmt w:val="decimal"/>
      <w:suff w:val="space"/>
      <w:lvlText w:val="%1."/>
      <w:lvlJc w:val="left"/>
    </w:lvl>
  </w:abstractNum>
  <w:abstractNum w:abstractNumId="2">
    <w:nsid w:val="4DBAF6EC"/>
    <w:multiLevelType w:val="singleLevel"/>
    <w:tmpl w:val="4DBAF6E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wMzExZDUzNGVlMWY5ZDU5Y2FiZDVkNjA2YmRlMzIifQ=="/>
  </w:docVars>
  <w:rsids>
    <w:rsidRoot w:val="7E19248E"/>
    <w:rsid w:val="003A74AB"/>
    <w:rsid w:val="006E05BE"/>
    <w:rsid w:val="00B2530D"/>
    <w:rsid w:val="00C81572"/>
    <w:rsid w:val="00D23242"/>
    <w:rsid w:val="00EF1336"/>
    <w:rsid w:val="00FE07B7"/>
    <w:rsid w:val="01115C46"/>
    <w:rsid w:val="01761E20"/>
    <w:rsid w:val="01C35A5D"/>
    <w:rsid w:val="02104022"/>
    <w:rsid w:val="02365BF9"/>
    <w:rsid w:val="03097EA4"/>
    <w:rsid w:val="035A4BFC"/>
    <w:rsid w:val="04C0378E"/>
    <w:rsid w:val="05003141"/>
    <w:rsid w:val="051A70C3"/>
    <w:rsid w:val="056F1060"/>
    <w:rsid w:val="059D17B9"/>
    <w:rsid w:val="05F15E80"/>
    <w:rsid w:val="07103E4A"/>
    <w:rsid w:val="07132E04"/>
    <w:rsid w:val="071C7D8B"/>
    <w:rsid w:val="07683256"/>
    <w:rsid w:val="078330E6"/>
    <w:rsid w:val="07A42194"/>
    <w:rsid w:val="07CF228A"/>
    <w:rsid w:val="089F7AC8"/>
    <w:rsid w:val="094C5403"/>
    <w:rsid w:val="099B6201"/>
    <w:rsid w:val="0A3337CC"/>
    <w:rsid w:val="0BEF3FA6"/>
    <w:rsid w:val="0BF15B73"/>
    <w:rsid w:val="0EBF203F"/>
    <w:rsid w:val="0F501F02"/>
    <w:rsid w:val="101F5B12"/>
    <w:rsid w:val="10EE545B"/>
    <w:rsid w:val="10F65536"/>
    <w:rsid w:val="1135053C"/>
    <w:rsid w:val="130D50AC"/>
    <w:rsid w:val="13884EF4"/>
    <w:rsid w:val="14137A67"/>
    <w:rsid w:val="14195F8F"/>
    <w:rsid w:val="14D80B3A"/>
    <w:rsid w:val="14FC7299"/>
    <w:rsid w:val="15763386"/>
    <w:rsid w:val="179B0435"/>
    <w:rsid w:val="187C3621"/>
    <w:rsid w:val="1887181A"/>
    <w:rsid w:val="18D87EBD"/>
    <w:rsid w:val="19273169"/>
    <w:rsid w:val="192B30E1"/>
    <w:rsid w:val="19385078"/>
    <w:rsid w:val="19C86406"/>
    <w:rsid w:val="1A423955"/>
    <w:rsid w:val="1AE45BF4"/>
    <w:rsid w:val="1C921730"/>
    <w:rsid w:val="1D2A61BF"/>
    <w:rsid w:val="1D39333E"/>
    <w:rsid w:val="1D615E46"/>
    <w:rsid w:val="1E9513C9"/>
    <w:rsid w:val="1EB34F18"/>
    <w:rsid w:val="1F4D0725"/>
    <w:rsid w:val="203E6124"/>
    <w:rsid w:val="22E5535D"/>
    <w:rsid w:val="23691598"/>
    <w:rsid w:val="23F11C81"/>
    <w:rsid w:val="244E18AF"/>
    <w:rsid w:val="24E862E1"/>
    <w:rsid w:val="254D24A6"/>
    <w:rsid w:val="256F7954"/>
    <w:rsid w:val="25921DB3"/>
    <w:rsid w:val="265B569C"/>
    <w:rsid w:val="287F3C0E"/>
    <w:rsid w:val="2A6D45D9"/>
    <w:rsid w:val="2AB92391"/>
    <w:rsid w:val="2B79641C"/>
    <w:rsid w:val="2D492B27"/>
    <w:rsid w:val="2D564E40"/>
    <w:rsid w:val="2E01281D"/>
    <w:rsid w:val="2E652751"/>
    <w:rsid w:val="2F4B12E6"/>
    <w:rsid w:val="2F882BA6"/>
    <w:rsid w:val="30087837"/>
    <w:rsid w:val="30414823"/>
    <w:rsid w:val="312D3B0F"/>
    <w:rsid w:val="31D2290B"/>
    <w:rsid w:val="332D0061"/>
    <w:rsid w:val="33490893"/>
    <w:rsid w:val="3474017B"/>
    <w:rsid w:val="353167C8"/>
    <w:rsid w:val="36DF4947"/>
    <w:rsid w:val="36FF7AC9"/>
    <w:rsid w:val="37BD67BD"/>
    <w:rsid w:val="3862196A"/>
    <w:rsid w:val="38F66211"/>
    <w:rsid w:val="3BB6283D"/>
    <w:rsid w:val="3BBF5B96"/>
    <w:rsid w:val="3BEA3288"/>
    <w:rsid w:val="3CD740E1"/>
    <w:rsid w:val="3CE73CA4"/>
    <w:rsid w:val="3D042C40"/>
    <w:rsid w:val="3D404AB5"/>
    <w:rsid w:val="3D6037EE"/>
    <w:rsid w:val="3D8A3F92"/>
    <w:rsid w:val="3F577E93"/>
    <w:rsid w:val="41847666"/>
    <w:rsid w:val="41CB2DCE"/>
    <w:rsid w:val="46A2031C"/>
    <w:rsid w:val="479F0150"/>
    <w:rsid w:val="47C733D1"/>
    <w:rsid w:val="490D6193"/>
    <w:rsid w:val="49813CB4"/>
    <w:rsid w:val="4A317C5F"/>
    <w:rsid w:val="4AD056CA"/>
    <w:rsid w:val="4B620157"/>
    <w:rsid w:val="4BA17066"/>
    <w:rsid w:val="4BD86EA1"/>
    <w:rsid w:val="4C5C2095"/>
    <w:rsid w:val="4D987FF5"/>
    <w:rsid w:val="4DBD00D6"/>
    <w:rsid w:val="4E4B71F2"/>
    <w:rsid w:val="4EB26E94"/>
    <w:rsid w:val="4F251D5C"/>
    <w:rsid w:val="50F171D4"/>
    <w:rsid w:val="51207888"/>
    <w:rsid w:val="52D33E80"/>
    <w:rsid w:val="52D903E7"/>
    <w:rsid w:val="55FC2F22"/>
    <w:rsid w:val="5630526E"/>
    <w:rsid w:val="568D1919"/>
    <w:rsid w:val="57127EDF"/>
    <w:rsid w:val="573F5FE6"/>
    <w:rsid w:val="59F51FEA"/>
    <w:rsid w:val="5A457757"/>
    <w:rsid w:val="5B263203"/>
    <w:rsid w:val="5BA60843"/>
    <w:rsid w:val="5CDA602F"/>
    <w:rsid w:val="5D2252A3"/>
    <w:rsid w:val="5D4A59AD"/>
    <w:rsid w:val="5DCD5A99"/>
    <w:rsid w:val="5DF9680F"/>
    <w:rsid w:val="5DFF778A"/>
    <w:rsid w:val="605B05B5"/>
    <w:rsid w:val="60C60E24"/>
    <w:rsid w:val="60D62EB6"/>
    <w:rsid w:val="62405F23"/>
    <w:rsid w:val="629D5517"/>
    <w:rsid w:val="6555467C"/>
    <w:rsid w:val="663D686E"/>
    <w:rsid w:val="67943B44"/>
    <w:rsid w:val="67FD31BF"/>
    <w:rsid w:val="6895661F"/>
    <w:rsid w:val="68FE2ACD"/>
    <w:rsid w:val="696574CD"/>
    <w:rsid w:val="699B2742"/>
    <w:rsid w:val="69E824EC"/>
    <w:rsid w:val="6AF103BE"/>
    <w:rsid w:val="6B544E44"/>
    <w:rsid w:val="6BDD47C7"/>
    <w:rsid w:val="6C292A34"/>
    <w:rsid w:val="6CDA3D2E"/>
    <w:rsid w:val="6D603CCE"/>
    <w:rsid w:val="6DEE435E"/>
    <w:rsid w:val="6EDA5E34"/>
    <w:rsid w:val="6F822B97"/>
    <w:rsid w:val="6FDF01B9"/>
    <w:rsid w:val="7057048F"/>
    <w:rsid w:val="70F66293"/>
    <w:rsid w:val="715839FF"/>
    <w:rsid w:val="742223A6"/>
    <w:rsid w:val="74DB7390"/>
    <w:rsid w:val="755A0910"/>
    <w:rsid w:val="75E91256"/>
    <w:rsid w:val="7670040E"/>
    <w:rsid w:val="76B83043"/>
    <w:rsid w:val="775446FE"/>
    <w:rsid w:val="77DA0F9E"/>
    <w:rsid w:val="78D90CE6"/>
    <w:rsid w:val="78EA269F"/>
    <w:rsid w:val="792B4BD8"/>
    <w:rsid w:val="7AED6ACE"/>
    <w:rsid w:val="7B9B3D64"/>
    <w:rsid w:val="7D3134F6"/>
    <w:rsid w:val="7D6709D8"/>
    <w:rsid w:val="7D9D66D0"/>
    <w:rsid w:val="7E19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800080"/>
      <w:u w:val="single"/>
    </w:rPr>
  </w:style>
  <w:style w:type="character" w:styleId="a6">
    <w:name w:val="Hyperlink"/>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800080"/>
      <w:u w:val="single"/>
    </w:rPr>
  </w:style>
  <w:style w:type="character" w:styleId="a6">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inshuju.net/f/Lk5J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nshuju.net/f/FVsI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1428</Characters>
  <Application>Microsoft Office Word</Application>
  <DocSecurity>0</DocSecurity>
  <Lines>11</Lines>
  <Paragraphs>3</Paragraphs>
  <ScaleCrop>false</ScaleCrop>
  <Company>微软中国</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DCN短期访学（Lily WU）</dc:creator>
  <cp:lastModifiedBy>张哲</cp:lastModifiedBy>
  <cp:revision>3</cp:revision>
  <dcterms:created xsi:type="dcterms:W3CDTF">2021-05-26T02:46:00Z</dcterms:created>
  <dcterms:modified xsi:type="dcterms:W3CDTF">2023-03-20T02:46:00Z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D9C687984B8F4EC88A9E4CDEE2D4BF55</vt:lpwstr>
  </property>
</Properties>
</file>